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pPr w:leftFromText="180" w:rightFromText="180" w:vertAnchor="text" w:horzAnchor="margin" w:tblpY="1165"/>
        <w:tblW w:w="15538" w:type="dxa"/>
        <w:tblLayout w:type="fixed"/>
        <w:tblLook w:val="01E0" w:firstRow="1" w:lastRow="1" w:firstColumn="1" w:lastColumn="1" w:noHBand="0" w:noVBand="0"/>
      </w:tblPr>
      <w:tblGrid>
        <w:gridCol w:w="608"/>
        <w:gridCol w:w="3289"/>
        <w:gridCol w:w="1940"/>
        <w:gridCol w:w="1933"/>
        <w:gridCol w:w="1937"/>
        <w:gridCol w:w="1935"/>
        <w:gridCol w:w="1942"/>
        <w:gridCol w:w="1954"/>
      </w:tblGrid>
      <w:tr w:rsidR="00C34BE9" w:rsidTr="00C34BE9">
        <w:trPr>
          <w:trHeight w:hRule="exact" w:val="664"/>
        </w:trPr>
        <w:tc>
          <w:tcPr>
            <w:tcW w:w="608" w:type="dxa"/>
            <w:tcBorders>
              <w:top w:val="single" w:sz="4" w:space="0" w:color="000000"/>
              <w:left w:val="single" w:sz="6" w:space="0" w:color="343434"/>
              <w:bottom w:val="single" w:sz="4" w:space="0" w:color="232323"/>
              <w:right w:val="nil"/>
            </w:tcBorders>
          </w:tcPr>
          <w:p w:rsidR="00C34BE9" w:rsidRDefault="00C34BE9" w:rsidP="00C34BE9">
            <w:pPr>
              <w:pStyle w:val="TableParagraph"/>
              <w:spacing w:before="155" w:line="222" w:lineRule="exact"/>
              <w:ind w:left="154" w:right="158" w:firstLine="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w w:val="105"/>
                <w:sz w:val="20"/>
                <w:szCs w:val="20"/>
              </w:rPr>
              <w:t>№ п/п</w:t>
            </w:r>
          </w:p>
        </w:tc>
        <w:tc>
          <w:tcPr>
            <w:tcW w:w="3289" w:type="dxa"/>
            <w:vMerge w:val="restart"/>
            <w:tcBorders>
              <w:top w:val="single" w:sz="4" w:space="0" w:color="000000"/>
              <w:left w:val="nil"/>
              <w:right w:val="single" w:sz="6" w:space="0" w:color="343434"/>
            </w:tcBorders>
          </w:tcPr>
          <w:p w:rsidR="00C34BE9" w:rsidRDefault="00C34BE9" w:rsidP="00C34BE9">
            <w:pPr>
              <w:pStyle w:val="TableParagraph"/>
              <w:spacing w:before="150" w:line="222" w:lineRule="exact"/>
              <w:ind w:left="988" w:right="376" w:hanging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Наименование</w:t>
            </w:r>
            <w:proofErr w:type="spellEnd"/>
            <w:r>
              <w:rPr>
                <w:rFonts w:ascii="Times New Roman" w:hAnsi="Times New Roman"/>
                <w:color w:val="1A1A1A"/>
                <w:spacing w:val="21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1A1A1A"/>
                <w:w w:val="105"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предприятия</w:t>
            </w:r>
            <w:proofErr w:type="spellEnd"/>
            <w:r>
              <w:rPr>
                <w:rFonts w:ascii="Times New Roman" w:hAnsi="Times New Roman"/>
                <w:color w:val="1A1A1A"/>
                <w:w w:val="105"/>
                <w:sz w:val="20"/>
              </w:rPr>
              <w:t>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6" w:space="0" w:color="343434"/>
              <w:bottom w:val="single" w:sz="4" w:space="0" w:color="4B4B4B"/>
              <w:right w:val="single" w:sz="6" w:space="0" w:color="343434"/>
            </w:tcBorders>
          </w:tcPr>
          <w:p w:rsidR="00C34BE9" w:rsidRDefault="00C34BE9" w:rsidP="00C34BE9">
            <w:pPr>
              <w:pStyle w:val="TableParagraph"/>
              <w:spacing w:before="136"/>
              <w:ind w:lef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1A1A1A"/>
                <w:w w:val="105"/>
                <w:sz w:val="20"/>
              </w:rPr>
              <w:t>ФИО</w:t>
            </w:r>
          </w:p>
        </w:tc>
        <w:tc>
          <w:tcPr>
            <w:tcW w:w="1933" w:type="dxa"/>
            <w:tcBorders>
              <w:top w:val="single" w:sz="2" w:space="0" w:color="232323"/>
              <w:left w:val="single" w:sz="6" w:space="0" w:color="343434"/>
              <w:bottom w:val="single" w:sz="4" w:space="0" w:color="1F231C"/>
              <w:right w:val="nil"/>
            </w:tcBorders>
          </w:tcPr>
          <w:p w:rsidR="00C34BE9" w:rsidRDefault="00C34BE9" w:rsidP="00C34BE9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:rsidR="00C34BE9" w:rsidRDefault="00C34BE9" w:rsidP="00C34BE9">
            <w:pPr>
              <w:pStyle w:val="TableParagraph"/>
              <w:ind w:left="4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Должность</w:t>
            </w:r>
            <w:proofErr w:type="spellEnd"/>
          </w:p>
        </w:tc>
        <w:tc>
          <w:tcPr>
            <w:tcW w:w="1937" w:type="dxa"/>
            <w:tcBorders>
              <w:top w:val="single" w:sz="2" w:space="0" w:color="232323"/>
              <w:left w:val="nil"/>
              <w:bottom w:val="single" w:sz="4" w:space="0" w:color="1F231C"/>
              <w:right w:val="single" w:sz="6" w:space="0" w:color="383838"/>
            </w:tcBorders>
          </w:tcPr>
          <w:p w:rsidR="00C34BE9" w:rsidRDefault="00C34BE9" w:rsidP="00C34BE9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:rsidR="00C34BE9" w:rsidRDefault="00C34BE9" w:rsidP="00C34BE9">
            <w:pPr>
              <w:pStyle w:val="TableParagraph"/>
              <w:ind w:left="5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1A1A1A"/>
                <w:sz w:val="20"/>
              </w:rPr>
              <w:t>Телефон</w:t>
            </w:r>
            <w:proofErr w:type="spellEnd"/>
          </w:p>
        </w:tc>
        <w:tc>
          <w:tcPr>
            <w:tcW w:w="1935" w:type="dxa"/>
            <w:tcBorders>
              <w:top w:val="single" w:sz="2" w:space="0" w:color="232323"/>
              <w:left w:val="single" w:sz="6" w:space="0" w:color="383838"/>
              <w:bottom w:val="single" w:sz="4" w:space="0" w:color="646464"/>
              <w:right w:val="single" w:sz="6" w:space="0" w:color="2F2F2F"/>
            </w:tcBorders>
          </w:tcPr>
          <w:p w:rsidR="00C34BE9" w:rsidRDefault="00C34BE9" w:rsidP="00C34BE9">
            <w:pPr>
              <w:pStyle w:val="TableParagraph"/>
              <w:spacing w:before="11"/>
              <w:rPr>
                <w:rFonts w:ascii="Arial" w:eastAsia="Arial" w:hAnsi="Arial" w:cs="Arial"/>
                <w:sz w:val="21"/>
                <w:szCs w:val="21"/>
              </w:rPr>
            </w:pPr>
          </w:p>
          <w:p w:rsidR="00C34BE9" w:rsidRDefault="00C34BE9" w:rsidP="00C34BE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A1A1A"/>
                <w:w w:val="105"/>
                <w:sz w:val="20"/>
              </w:rPr>
              <w:t>E-mail</w:t>
            </w:r>
          </w:p>
        </w:tc>
        <w:tc>
          <w:tcPr>
            <w:tcW w:w="1942" w:type="dxa"/>
            <w:vMerge w:val="restart"/>
            <w:tcBorders>
              <w:top w:val="single" w:sz="2" w:space="0" w:color="232323"/>
              <w:left w:val="single" w:sz="6" w:space="0" w:color="2F2F2F"/>
              <w:right w:val="single" w:sz="6" w:space="0" w:color="2F2F2F"/>
            </w:tcBorders>
          </w:tcPr>
          <w:p w:rsidR="00C34BE9" w:rsidRDefault="00C34BE9" w:rsidP="00C34BE9">
            <w:pPr>
              <w:pStyle w:val="TableParagraph"/>
              <w:spacing w:before="28" w:line="229" w:lineRule="auto"/>
              <w:ind w:left="281" w:right="2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Потовый</w:t>
            </w:r>
            <w:proofErr w:type="spellEnd"/>
            <w:r>
              <w:rPr>
                <w:rFonts w:ascii="Times New Roman" w:hAnsi="Times New Roman"/>
                <w:color w:val="1A1A1A"/>
                <w:spacing w:val="10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адрес</w:t>
            </w:r>
            <w:proofErr w:type="spellEnd"/>
            <w:r>
              <w:rPr>
                <w:rFonts w:ascii="Times New Roman" w:hAnsi="Times New Roman"/>
                <w:color w:val="1A1A1A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1A1A1A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A1A1A"/>
                <w:w w:val="105"/>
                <w:sz w:val="20"/>
                <w:u w:val="single" w:color="2B2B2B"/>
              </w:rPr>
              <w:t>(</w:t>
            </w: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  <w:u w:val="single" w:color="2B2B2B"/>
              </w:rPr>
              <w:t>предприятия</w:t>
            </w:r>
            <w:proofErr w:type="spellEnd"/>
            <w:r>
              <w:rPr>
                <w:rFonts w:ascii="Times New Roman" w:hAnsi="Times New Roman"/>
                <w:color w:val="1A1A1A"/>
                <w:w w:val="105"/>
                <w:sz w:val="20"/>
                <w:u w:val="single" w:color="2B2B2B"/>
              </w:rPr>
              <w:t>)</w:t>
            </w:r>
          </w:p>
        </w:tc>
        <w:tc>
          <w:tcPr>
            <w:tcW w:w="1954" w:type="dxa"/>
            <w:tcBorders>
              <w:top w:val="single" w:sz="2" w:space="0" w:color="232323"/>
              <w:left w:val="single" w:sz="6" w:space="0" w:color="2F2F2F"/>
              <w:bottom w:val="single" w:sz="4" w:space="0" w:color="282828"/>
              <w:right w:val="single" w:sz="4" w:space="0" w:color="343434"/>
            </w:tcBorders>
          </w:tcPr>
          <w:p w:rsidR="00C34BE9" w:rsidRDefault="00C34BE9" w:rsidP="00C34BE9">
            <w:pPr>
              <w:pStyle w:val="TableParagraph"/>
              <w:spacing w:before="133" w:line="228" w:lineRule="exact"/>
              <w:ind w:left="307" w:right="146" w:hanging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Сайт</w:t>
            </w:r>
            <w:proofErr w:type="spellEnd"/>
            <w:r>
              <w:rPr>
                <w:rFonts w:ascii="Times New Roman" w:hAnsi="Times New Roman"/>
                <w:color w:val="1A1A1A"/>
                <w:spacing w:val="26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1A1A1A"/>
                <w:w w:val="10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A1A1A"/>
                <w:w w:val="105"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1A1A1A"/>
                <w:w w:val="105"/>
                <w:sz w:val="20"/>
              </w:rPr>
              <w:t>предприятия</w:t>
            </w:r>
            <w:proofErr w:type="spellEnd"/>
            <w:r>
              <w:rPr>
                <w:rFonts w:ascii="Times New Roman" w:hAnsi="Times New Roman"/>
                <w:color w:val="1A1A1A"/>
                <w:w w:val="105"/>
                <w:sz w:val="20"/>
              </w:rPr>
              <w:t>)</w:t>
            </w:r>
          </w:p>
        </w:tc>
      </w:tr>
      <w:tr w:rsidR="00C34BE9" w:rsidTr="00C34BE9">
        <w:trPr>
          <w:trHeight w:hRule="exact" w:val="464"/>
        </w:trPr>
        <w:tc>
          <w:tcPr>
            <w:tcW w:w="608" w:type="dxa"/>
            <w:tcBorders>
              <w:top w:val="single" w:sz="4" w:space="0" w:color="232323"/>
              <w:left w:val="single" w:sz="6" w:space="0" w:color="343434"/>
              <w:bottom w:val="single" w:sz="4" w:space="0" w:color="2B2B2B"/>
              <w:right w:val="single" w:sz="6" w:space="0" w:color="343434"/>
            </w:tcBorders>
          </w:tcPr>
          <w:p w:rsidR="00C34BE9" w:rsidRDefault="00C34BE9" w:rsidP="00C34BE9"/>
        </w:tc>
        <w:tc>
          <w:tcPr>
            <w:tcW w:w="3289" w:type="dxa"/>
            <w:vMerge/>
            <w:tcBorders>
              <w:left w:val="nil"/>
              <w:bottom w:val="single" w:sz="4" w:space="0" w:color="2B2B2B"/>
              <w:right w:val="single" w:sz="6" w:space="0" w:color="343434"/>
            </w:tcBorders>
          </w:tcPr>
          <w:p w:rsidR="00C34BE9" w:rsidRDefault="00C34BE9" w:rsidP="00C34BE9"/>
        </w:tc>
        <w:tc>
          <w:tcPr>
            <w:tcW w:w="1940" w:type="dxa"/>
            <w:tcBorders>
              <w:top w:val="single" w:sz="4" w:space="0" w:color="4B4B4B"/>
              <w:left w:val="single" w:sz="6" w:space="0" w:color="343434"/>
              <w:bottom w:val="single" w:sz="4" w:space="0" w:color="2B2B2B"/>
              <w:right w:val="single" w:sz="6" w:space="0" w:color="343434"/>
            </w:tcBorders>
          </w:tcPr>
          <w:p w:rsidR="00C34BE9" w:rsidRDefault="00C34BE9" w:rsidP="00C34BE9"/>
        </w:tc>
        <w:tc>
          <w:tcPr>
            <w:tcW w:w="1933" w:type="dxa"/>
            <w:tcBorders>
              <w:top w:val="single" w:sz="4" w:space="0" w:color="1F231C"/>
              <w:left w:val="single" w:sz="6" w:space="0" w:color="343434"/>
              <w:bottom w:val="single" w:sz="4" w:space="0" w:color="000000"/>
              <w:right w:val="single" w:sz="6" w:space="0" w:color="343434"/>
            </w:tcBorders>
          </w:tcPr>
          <w:p w:rsidR="00C34BE9" w:rsidRDefault="00C34BE9" w:rsidP="00C34BE9"/>
        </w:tc>
        <w:tc>
          <w:tcPr>
            <w:tcW w:w="1937" w:type="dxa"/>
            <w:tcBorders>
              <w:top w:val="single" w:sz="4" w:space="0" w:color="1F231C"/>
              <w:left w:val="single" w:sz="6" w:space="0" w:color="343434"/>
              <w:bottom w:val="single" w:sz="4" w:space="0" w:color="BFD4D4"/>
              <w:right w:val="single" w:sz="6" w:space="0" w:color="383838"/>
            </w:tcBorders>
          </w:tcPr>
          <w:p w:rsidR="00C34BE9" w:rsidRDefault="00C34BE9" w:rsidP="00C34BE9"/>
        </w:tc>
        <w:tc>
          <w:tcPr>
            <w:tcW w:w="1935" w:type="dxa"/>
            <w:tcBorders>
              <w:top w:val="single" w:sz="4" w:space="0" w:color="646464"/>
              <w:left w:val="single" w:sz="6" w:space="0" w:color="383838"/>
              <w:bottom w:val="single" w:sz="4" w:space="0" w:color="000000"/>
              <w:right w:val="single" w:sz="6" w:space="0" w:color="2F2F2F"/>
            </w:tcBorders>
          </w:tcPr>
          <w:p w:rsidR="00C34BE9" w:rsidRPr="00A84B07" w:rsidRDefault="00C34BE9" w:rsidP="00C34BE9">
            <w:pPr>
              <w:spacing w:before="20" w:line="277" w:lineRule="auto"/>
              <w:ind w:right="4679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C34BE9" w:rsidRDefault="00C34BE9" w:rsidP="00C34BE9"/>
        </w:tc>
        <w:tc>
          <w:tcPr>
            <w:tcW w:w="1942" w:type="dxa"/>
            <w:vMerge/>
            <w:tcBorders>
              <w:left w:val="single" w:sz="6" w:space="0" w:color="2F2F2F"/>
              <w:bottom w:val="single" w:sz="4" w:space="0" w:color="000000"/>
              <w:right w:val="single" w:sz="6" w:space="0" w:color="2F2F2F"/>
            </w:tcBorders>
          </w:tcPr>
          <w:p w:rsidR="00C34BE9" w:rsidRDefault="00C34BE9" w:rsidP="00C34BE9"/>
        </w:tc>
        <w:tc>
          <w:tcPr>
            <w:tcW w:w="1954" w:type="dxa"/>
            <w:tcBorders>
              <w:top w:val="single" w:sz="4" w:space="0" w:color="282828"/>
              <w:left w:val="single" w:sz="6" w:space="0" w:color="2F2F2F"/>
              <w:bottom w:val="single" w:sz="4" w:space="0" w:color="000000"/>
              <w:right w:val="single" w:sz="4" w:space="0" w:color="343434"/>
            </w:tcBorders>
          </w:tcPr>
          <w:p w:rsidR="00C34BE9" w:rsidRDefault="00C34BE9" w:rsidP="00C34BE9"/>
        </w:tc>
      </w:tr>
    </w:tbl>
    <w:p w:rsidR="00C34BE9" w:rsidRPr="00C34BE9" w:rsidRDefault="00C34BE9" w:rsidP="00C34BE9">
      <w:pPr>
        <w:spacing w:line="269" w:lineRule="exact"/>
        <w:ind w:left="1795" w:right="1390"/>
        <w:jc w:val="center"/>
        <w:outlineLvl w:val="1"/>
        <w:rPr>
          <w:rFonts w:ascii="Times New Roman" w:eastAsia="Times New Roman" w:hAnsi="Times New Roman"/>
          <w:sz w:val="26"/>
          <w:szCs w:val="26"/>
          <w:lang w:val="ru-RU"/>
        </w:rPr>
      </w:pPr>
      <w:r w:rsidRPr="00C34BE9">
        <w:rPr>
          <w:rFonts w:ascii="Times New Roman" w:eastAsia="Times New Roman" w:hAnsi="Times New Roman"/>
          <w:color w:val="1A1A1A"/>
          <w:sz w:val="26"/>
          <w:szCs w:val="26"/>
          <w:lang w:val="ru-RU"/>
        </w:rPr>
        <w:t>Контактная</w:t>
      </w:r>
      <w:r w:rsidRPr="00C34BE9">
        <w:rPr>
          <w:rFonts w:ascii="Times New Roman" w:eastAsia="Times New Roman" w:hAnsi="Times New Roman"/>
          <w:color w:val="1A1A1A"/>
          <w:spacing w:val="40"/>
          <w:sz w:val="26"/>
          <w:szCs w:val="26"/>
          <w:lang w:val="ru-RU"/>
        </w:rPr>
        <w:t xml:space="preserve"> </w:t>
      </w:r>
      <w:r w:rsidRPr="00C34BE9">
        <w:rPr>
          <w:rFonts w:ascii="Times New Roman" w:eastAsia="Times New Roman" w:hAnsi="Times New Roman"/>
          <w:color w:val="1A1A1A"/>
          <w:sz w:val="26"/>
          <w:szCs w:val="26"/>
          <w:lang w:val="ru-RU"/>
        </w:rPr>
        <w:t>информация</w:t>
      </w:r>
      <w:r w:rsidRPr="00C34BE9">
        <w:rPr>
          <w:rFonts w:ascii="Times New Roman" w:eastAsia="Times New Roman" w:hAnsi="Times New Roman"/>
          <w:color w:val="1A1A1A"/>
          <w:spacing w:val="41"/>
          <w:sz w:val="26"/>
          <w:szCs w:val="26"/>
          <w:lang w:val="ru-RU"/>
        </w:rPr>
        <w:t xml:space="preserve"> </w:t>
      </w:r>
      <w:r w:rsidRPr="00C34BE9">
        <w:rPr>
          <w:rFonts w:ascii="Times New Roman" w:eastAsia="Times New Roman" w:hAnsi="Times New Roman"/>
          <w:color w:val="1A1A1A"/>
          <w:sz w:val="26"/>
          <w:szCs w:val="26"/>
          <w:lang w:val="ru-RU"/>
        </w:rPr>
        <w:t>ответственного</w:t>
      </w:r>
      <w:r w:rsidRPr="00C34BE9">
        <w:rPr>
          <w:rFonts w:ascii="Times New Roman" w:eastAsia="Times New Roman" w:hAnsi="Times New Roman"/>
          <w:color w:val="1A1A1A"/>
          <w:spacing w:val="14"/>
          <w:sz w:val="26"/>
          <w:szCs w:val="26"/>
          <w:lang w:val="ru-RU"/>
        </w:rPr>
        <w:t xml:space="preserve"> </w:t>
      </w:r>
      <w:r w:rsidRPr="00C34BE9">
        <w:rPr>
          <w:rFonts w:ascii="Times New Roman" w:eastAsia="Times New Roman" w:hAnsi="Times New Roman"/>
          <w:color w:val="1A1A1A"/>
          <w:sz w:val="26"/>
          <w:szCs w:val="26"/>
          <w:lang w:val="ru-RU"/>
        </w:rPr>
        <w:t>лица</w:t>
      </w:r>
    </w:p>
    <w:p w:rsidR="00C34BE9" w:rsidRPr="00C34BE9" w:rsidRDefault="00C34BE9" w:rsidP="00C34BE9">
      <w:pPr>
        <w:spacing w:before="37"/>
        <w:ind w:left="1796" w:right="1390"/>
        <w:jc w:val="center"/>
        <w:rPr>
          <w:rFonts w:ascii="Times New Roman" w:hAnsi="Times New Roman"/>
          <w:color w:val="1A1A1A"/>
          <w:sz w:val="26"/>
          <w:lang w:val="ru-RU"/>
        </w:rPr>
      </w:pPr>
      <w:r w:rsidRPr="00C34BE9">
        <w:rPr>
          <w:rFonts w:ascii="Times New Roman" w:hAnsi="Times New Roman"/>
          <w:color w:val="1A1A1A"/>
          <w:sz w:val="26"/>
          <w:lang w:val="ru-RU"/>
        </w:rPr>
        <w:t>для</w:t>
      </w:r>
      <w:r w:rsidRPr="00C34BE9">
        <w:rPr>
          <w:rFonts w:ascii="Times New Roman" w:hAnsi="Times New Roman"/>
          <w:color w:val="1A1A1A"/>
          <w:spacing w:val="-4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z w:val="26"/>
          <w:lang w:val="ru-RU"/>
        </w:rPr>
        <w:t>организации</w:t>
      </w:r>
      <w:r w:rsidRPr="00C34BE9">
        <w:rPr>
          <w:rFonts w:ascii="Times New Roman" w:hAnsi="Times New Roman"/>
          <w:color w:val="1A1A1A"/>
          <w:spacing w:val="1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z w:val="26"/>
          <w:lang w:val="ru-RU"/>
        </w:rPr>
        <w:t>участия</w:t>
      </w:r>
      <w:r w:rsidRPr="00C34BE9">
        <w:rPr>
          <w:rFonts w:ascii="Times New Roman" w:hAnsi="Times New Roman"/>
          <w:color w:val="1A1A1A"/>
          <w:spacing w:val="10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z w:val="26"/>
          <w:lang w:val="ru-RU"/>
        </w:rPr>
        <w:t>в</w:t>
      </w:r>
      <w:r w:rsidRPr="00C34BE9">
        <w:rPr>
          <w:rFonts w:ascii="Times New Roman" w:hAnsi="Times New Roman"/>
          <w:color w:val="1A1A1A"/>
          <w:spacing w:val="-17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z w:val="26"/>
          <w:lang w:val="ru-RU"/>
        </w:rPr>
        <w:t>проекте</w:t>
      </w:r>
      <w:r w:rsidRPr="00C34BE9">
        <w:rPr>
          <w:rFonts w:ascii="Times New Roman" w:hAnsi="Times New Roman"/>
          <w:color w:val="1A1A1A"/>
          <w:spacing w:val="-9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z w:val="26"/>
          <w:lang w:val="ru-RU"/>
        </w:rPr>
        <w:t>ВФСО</w:t>
      </w:r>
      <w:r w:rsidRPr="00C34BE9">
        <w:rPr>
          <w:rFonts w:ascii="Times New Roman" w:hAnsi="Times New Roman"/>
          <w:color w:val="1A1A1A"/>
          <w:spacing w:val="-10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pacing w:val="-3"/>
          <w:sz w:val="26"/>
          <w:lang w:val="ru-RU"/>
        </w:rPr>
        <w:t>«Трудовые</w:t>
      </w:r>
      <w:r w:rsidRPr="00C34BE9">
        <w:rPr>
          <w:rFonts w:ascii="Times New Roman" w:hAnsi="Times New Roman"/>
          <w:color w:val="1A1A1A"/>
          <w:spacing w:val="2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z w:val="26"/>
          <w:lang w:val="ru-RU"/>
        </w:rPr>
        <w:t>резервы»</w:t>
      </w:r>
      <w:r w:rsidRPr="00C34BE9">
        <w:rPr>
          <w:rFonts w:ascii="Times New Roman" w:hAnsi="Times New Roman"/>
          <w:color w:val="1A1A1A"/>
          <w:spacing w:val="-4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z w:val="26"/>
          <w:lang w:val="ru-RU"/>
        </w:rPr>
        <w:t>«Производственная</w:t>
      </w:r>
      <w:r w:rsidRPr="00C34BE9">
        <w:rPr>
          <w:rFonts w:ascii="Times New Roman" w:hAnsi="Times New Roman"/>
          <w:color w:val="1A1A1A"/>
          <w:spacing w:val="25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z w:val="26"/>
          <w:lang w:val="ru-RU"/>
        </w:rPr>
        <w:t>гимнастика.</w:t>
      </w:r>
      <w:r w:rsidRPr="00C34BE9">
        <w:rPr>
          <w:rFonts w:ascii="Times New Roman" w:hAnsi="Times New Roman"/>
          <w:color w:val="1A1A1A"/>
          <w:spacing w:val="-5"/>
          <w:sz w:val="26"/>
          <w:lang w:val="ru-RU"/>
        </w:rPr>
        <w:t xml:space="preserve"> </w:t>
      </w:r>
      <w:r w:rsidRPr="00C34BE9">
        <w:rPr>
          <w:rFonts w:ascii="Times New Roman" w:hAnsi="Times New Roman"/>
          <w:color w:val="1A1A1A"/>
          <w:sz w:val="26"/>
          <w:lang w:val="ru-RU"/>
        </w:rPr>
        <w:t>Перезагрузка»</w:t>
      </w:r>
    </w:p>
    <w:p w:rsidR="00517B96" w:rsidRDefault="00517B96">
      <w:bookmarkStart w:id="0" w:name="_GoBack"/>
      <w:bookmarkEnd w:id="0"/>
    </w:p>
    <w:sectPr w:rsidR="00517B96" w:rsidSect="00C34B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CB0"/>
    <w:rsid w:val="00517B96"/>
    <w:rsid w:val="00C34BE9"/>
    <w:rsid w:val="00E1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4BE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4BE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4B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4BE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4BE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4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>SPecialiST RePack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2021-10-06T12:29:00Z</dcterms:created>
  <dcterms:modified xsi:type="dcterms:W3CDTF">2021-10-06T12:29:00Z</dcterms:modified>
</cp:coreProperties>
</file>